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2E" w:rsidRDefault="00D5790A" w:rsidP="0040498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4A2E">
        <w:rPr>
          <w:rFonts w:ascii="Times New Roman" w:hAnsi="Times New Roman" w:cs="Times New Roman"/>
          <w:b/>
          <w:sz w:val="32"/>
          <w:szCs w:val="32"/>
        </w:rPr>
        <w:t xml:space="preserve">План работы преподавателя </w:t>
      </w:r>
      <w:r w:rsidR="001A573D">
        <w:rPr>
          <w:rFonts w:ascii="Times New Roman" w:hAnsi="Times New Roman" w:cs="Times New Roman"/>
          <w:b/>
          <w:sz w:val="32"/>
          <w:szCs w:val="32"/>
        </w:rPr>
        <w:t>Хохловой Н.Л</w:t>
      </w:r>
      <w:r w:rsidRPr="00904A2E">
        <w:rPr>
          <w:rFonts w:ascii="Times New Roman" w:hAnsi="Times New Roman" w:cs="Times New Roman"/>
          <w:b/>
          <w:sz w:val="32"/>
          <w:szCs w:val="32"/>
        </w:rPr>
        <w:t>. на период дистанционного обучения</w:t>
      </w:r>
    </w:p>
    <w:p w:rsidR="00DB06F8" w:rsidRDefault="00D5790A" w:rsidP="004049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7248A">
        <w:rPr>
          <w:rFonts w:ascii="Times New Roman" w:hAnsi="Times New Roman" w:cs="Times New Roman"/>
          <w:sz w:val="28"/>
          <w:szCs w:val="28"/>
        </w:rPr>
        <w:t>14</w:t>
      </w:r>
      <w:r w:rsidR="009A0D90">
        <w:rPr>
          <w:rFonts w:ascii="Times New Roman" w:hAnsi="Times New Roman" w:cs="Times New Roman"/>
          <w:sz w:val="28"/>
          <w:szCs w:val="28"/>
        </w:rPr>
        <w:t>.</w:t>
      </w:r>
      <w:r w:rsidR="00B546DE">
        <w:rPr>
          <w:rFonts w:ascii="Times New Roman" w:hAnsi="Times New Roman" w:cs="Times New Roman"/>
          <w:sz w:val="28"/>
          <w:szCs w:val="28"/>
        </w:rPr>
        <w:t>1</w:t>
      </w:r>
      <w:r w:rsidR="0047248A">
        <w:rPr>
          <w:rFonts w:ascii="Times New Roman" w:hAnsi="Times New Roman" w:cs="Times New Roman"/>
          <w:sz w:val="28"/>
          <w:szCs w:val="28"/>
        </w:rPr>
        <w:t>1</w:t>
      </w:r>
      <w:r w:rsidRPr="00D5790A">
        <w:rPr>
          <w:rFonts w:ascii="Times New Roman" w:hAnsi="Times New Roman" w:cs="Times New Roman"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790A">
        <w:rPr>
          <w:rFonts w:ascii="Times New Roman" w:hAnsi="Times New Roman" w:cs="Times New Roman"/>
          <w:sz w:val="28"/>
          <w:szCs w:val="28"/>
        </w:rPr>
        <w:t>)</w:t>
      </w:r>
    </w:p>
    <w:p w:rsidR="00543272" w:rsidRDefault="00543272" w:rsidP="004049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основе действующих учебных программ, с учетом возможности дистанционного обучения)</w:t>
      </w:r>
    </w:p>
    <w:p w:rsidR="000B0D3A" w:rsidRDefault="000B0D3A" w:rsidP="006C5ED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26"/>
        <w:gridCol w:w="850"/>
        <w:gridCol w:w="851"/>
        <w:gridCol w:w="7796"/>
        <w:gridCol w:w="3260"/>
        <w:gridCol w:w="1331"/>
      </w:tblGrid>
      <w:tr w:rsidR="00E116B7" w:rsidTr="00C4489A">
        <w:tc>
          <w:tcPr>
            <w:tcW w:w="1526" w:type="dxa"/>
          </w:tcPr>
          <w:p w:rsidR="00D5790A" w:rsidRPr="00411163" w:rsidRDefault="00D5790A" w:rsidP="00D579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11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</w:t>
            </w:r>
          </w:p>
        </w:tc>
        <w:tc>
          <w:tcPr>
            <w:tcW w:w="850" w:type="dxa"/>
          </w:tcPr>
          <w:p w:rsidR="00D5790A" w:rsidRPr="00C4489A" w:rsidRDefault="00D5790A" w:rsidP="00D579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48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D5790A" w:rsidRPr="00411163" w:rsidRDefault="00D5790A" w:rsidP="00D579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11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7796" w:type="dxa"/>
          </w:tcPr>
          <w:p w:rsidR="00D5790A" w:rsidRPr="00904A2E" w:rsidRDefault="00D5790A" w:rsidP="00D579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Описание</w:t>
            </w:r>
          </w:p>
        </w:tc>
        <w:tc>
          <w:tcPr>
            <w:tcW w:w="3260" w:type="dxa"/>
          </w:tcPr>
          <w:p w:rsidR="00D5790A" w:rsidRPr="00904A2E" w:rsidRDefault="00D5790A" w:rsidP="00D579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Ссылки</w:t>
            </w:r>
          </w:p>
        </w:tc>
        <w:tc>
          <w:tcPr>
            <w:tcW w:w="1331" w:type="dxa"/>
          </w:tcPr>
          <w:p w:rsidR="00D5790A" w:rsidRPr="00904A2E" w:rsidRDefault="00D5790A" w:rsidP="00D579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04A2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Ресурс</w:t>
            </w:r>
          </w:p>
        </w:tc>
      </w:tr>
      <w:tr w:rsidR="00E116B7" w:rsidTr="00706FDA">
        <w:trPr>
          <w:trHeight w:val="3393"/>
        </w:trPr>
        <w:tc>
          <w:tcPr>
            <w:tcW w:w="1526" w:type="dxa"/>
          </w:tcPr>
          <w:p w:rsidR="00826596" w:rsidRPr="00AF2D89" w:rsidRDefault="00826596" w:rsidP="00826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D89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826596" w:rsidRPr="00AF2D89" w:rsidRDefault="00826596" w:rsidP="00826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89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</w:p>
          <w:p w:rsidR="00EE4081" w:rsidRDefault="00826596" w:rsidP="0082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D89">
              <w:rPr>
                <w:rFonts w:ascii="Times New Roman" w:hAnsi="Times New Roman" w:cs="Times New Roman"/>
                <w:sz w:val="24"/>
                <w:szCs w:val="24"/>
              </w:rPr>
              <w:t>Обучение       4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081" w:rsidRDefault="00EE4081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1" w:rsidRDefault="00EE4081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1" w:rsidRDefault="00EE4081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1" w:rsidRDefault="00EE4081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1" w:rsidRDefault="00EE4081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1" w:rsidRDefault="00EE4081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081" w:rsidRPr="00404987" w:rsidRDefault="00EE4081" w:rsidP="00EE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4987" w:rsidRDefault="00826596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0498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Default="007557AB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557AB" w:rsidRDefault="000A5DD0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546D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4987" w:rsidRDefault="00404987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706FDA" w:rsidRDefault="00706FDA" w:rsidP="007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Тон, полутон. Строение мажорной гаммы. </w:t>
            </w:r>
          </w:p>
          <w:p w:rsidR="00706FDA" w:rsidRDefault="00706FDA" w:rsidP="007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FD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3736521" cy="2724067"/>
                  <wp:effectExtent l="19050" t="0" r="0" b="0"/>
                  <wp:docPr id="9" name="Рисунок 5" descr="https://dshi-mus.pskov.muzkult.ru/media/2020/06/11/1254824372/4._Ton_polu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hi-mus.pskov.muzkult.ru/media/2020/06/11/1254824372/4._Ton_polu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957" t="12319" r="6921" b="107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6521" cy="2724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6FDA" w:rsidRDefault="00706FDA" w:rsidP="007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мажорные гаммы звучат похоже друг на друга, потому что у них одинаковое расстояние между звуками (одинаковое строение)</w:t>
            </w:r>
          </w:p>
          <w:p w:rsidR="00706FDA" w:rsidRDefault="00706FDA" w:rsidP="007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FD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4561114" cy="575645"/>
                  <wp:effectExtent l="19050" t="0" r="0" b="0"/>
                  <wp:docPr id="10" name="Рисунок 8" descr="https://muz-teoretik.ru/wp-content/uploads/2016/03/lad-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uz-teoretik.ru/wp-content/uploads/2016/03/lad-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239" t="11453" r="1859" b="114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1114" cy="57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6FDA" w:rsidRDefault="00706FDA" w:rsidP="007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Рассмотрим строение гаммы До-мажор: </w:t>
            </w:r>
          </w:p>
          <w:p w:rsidR="00706FDA" w:rsidRDefault="00706FDA" w:rsidP="007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FD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4250871" cy="877797"/>
                  <wp:effectExtent l="19050" t="0" r="0" b="0"/>
                  <wp:docPr id="3" name="Рисунок 2" descr="https://muz-teoretik.ru/wp-content/uploads/2016/03/lad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uz-teoretik.ru/wp-content/uploads/2016/03/lad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859" t="10647" r="5576" b="7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0871" cy="8777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6FDA" w:rsidRDefault="00706FDA" w:rsidP="00706F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FDA" w:rsidRDefault="00706FDA" w:rsidP="007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Задание: переписать гамму в нотную тетрадь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простым карандашом) и отметить тоны и полутоны (ручкой).</w:t>
            </w:r>
          </w:p>
          <w:p w:rsidR="00706FDA" w:rsidRDefault="00706FDA" w:rsidP="007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Петь гамму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мажор (см. ссылку)</w:t>
            </w:r>
          </w:p>
          <w:p w:rsidR="00706FDA" w:rsidRDefault="00706FDA" w:rsidP="00706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учебника сольфеджио петь №15 1) с названием нот, 2) со словами.</w:t>
            </w:r>
          </w:p>
          <w:p w:rsidR="00706FDA" w:rsidRPr="00E31594" w:rsidRDefault="00706FDA" w:rsidP="00E31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 № 15 петь нотами наизусть. В рабочей тетради стр. 12 №3, №4, №5. Задания с нотами выполняем простым карандашом.</w:t>
            </w:r>
            <w:r w:rsidRPr="00195CCD">
              <w:rPr>
                <w:rFonts w:ascii="Times New Roman" w:hAnsi="Times New Roman" w:cs="Times New Roman"/>
                <w:sz w:val="28"/>
                <w:szCs w:val="28"/>
              </w:rPr>
              <w:t xml:space="preserve"> Готовое письменное задание сфотографировать и отправить преподавателю в ВК</w:t>
            </w:r>
            <w:r w:rsidRPr="0019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CCD">
              <w:rPr>
                <w:rFonts w:ascii="Times New Roman" w:hAnsi="Times New Roman" w:cs="Times New Roman"/>
                <w:sz w:val="28"/>
                <w:szCs w:val="28"/>
              </w:rPr>
              <w:t xml:space="preserve">или на почту </w:t>
            </w:r>
            <w:proofErr w:type="spellStart"/>
            <w:r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hohlova</w:t>
            </w:r>
            <w:proofErr w:type="spellEnd"/>
            <w:r w:rsidRPr="00195C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natalya</w:t>
            </w:r>
            <w:proofErr w:type="spellEnd"/>
            <w:r w:rsidRPr="00195CC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195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706FDA" w:rsidRDefault="00706FDA" w:rsidP="0070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Строение мажорной гаммы</w:t>
            </w:r>
          </w:p>
          <w:p w:rsidR="00706FDA" w:rsidRDefault="00706FDA" w:rsidP="0070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46A">
              <w:rPr>
                <w:rFonts w:ascii="Times New Roman" w:hAnsi="Times New Roman" w:cs="Times New Roman"/>
                <w:sz w:val="24"/>
                <w:szCs w:val="24"/>
              </w:rPr>
              <w:t>https://www.youtube.com/watch?v=I5a6uoKz-p4</w:t>
            </w:r>
          </w:p>
          <w:p w:rsidR="00706FDA" w:rsidRDefault="00706FDA" w:rsidP="00706F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FDA" w:rsidRDefault="00706FDA" w:rsidP="0070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гамма До-мажор</w:t>
            </w:r>
          </w:p>
          <w:p w:rsidR="003D4A8D" w:rsidRDefault="00706FDA" w:rsidP="0070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46A">
              <w:rPr>
                <w:rFonts w:ascii="Times New Roman" w:hAnsi="Times New Roman" w:cs="Times New Roman"/>
                <w:sz w:val="28"/>
                <w:szCs w:val="28"/>
              </w:rPr>
              <w:t>https://www.youtube.com/watch?v=iuJzBfai-eY</w:t>
            </w:r>
          </w:p>
        </w:tc>
        <w:tc>
          <w:tcPr>
            <w:tcW w:w="1331" w:type="dxa"/>
          </w:tcPr>
          <w:p w:rsidR="007557AB" w:rsidRPr="001677E1" w:rsidRDefault="007557AB" w:rsidP="00D5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557AB" w:rsidRDefault="001677E1" w:rsidP="00D579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  <w:p w:rsidR="001677E1" w:rsidRPr="001677E1" w:rsidRDefault="001677E1" w:rsidP="001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57AB" w:rsidRPr="00543272" w:rsidRDefault="007557AB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0C1D" w:rsidTr="00826596">
        <w:trPr>
          <w:trHeight w:val="1550"/>
        </w:trPr>
        <w:tc>
          <w:tcPr>
            <w:tcW w:w="1526" w:type="dxa"/>
            <w:tcBorders>
              <w:bottom w:val="single" w:sz="4" w:space="0" w:color="auto"/>
            </w:tcBorders>
          </w:tcPr>
          <w:p w:rsidR="00826596" w:rsidRPr="00AF2D89" w:rsidRDefault="00826596" w:rsidP="00826596">
            <w:pPr>
              <w:jc w:val="center"/>
              <w:rPr>
                <w:rFonts w:ascii="Times New Roman" w:hAnsi="Times New Roman" w:cs="Times New Roman"/>
              </w:rPr>
            </w:pPr>
            <w:r w:rsidRPr="00AF2D89">
              <w:rPr>
                <w:rFonts w:ascii="Times New Roman" w:hAnsi="Times New Roman" w:cs="Times New Roman"/>
              </w:rPr>
              <w:lastRenderedPageBreak/>
              <w:t>Музыка и окружающий мир</w:t>
            </w:r>
          </w:p>
          <w:p w:rsidR="00826596" w:rsidRPr="00AF2D89" w:rsidRDefault="00826596" w:rsidP="00826596">
            <w:pPr>
              <w:jc w:val="center"/>
              <w:rPr>
                <w:rFonts w:ascii="Times New Roman" w:hAnsi="Times New Roman" w:cs="Times New Roman"/>
              </w:rPr>
            </w:pPr>
            <w:r w:rsidRPr="00AF2D89">
              <w:rPr>
                <w:rFonts w:ascii="Times New Roman" w:hAnsi="Times New Roman" w:cs="Times New Roman"/>
              </w:rPr>
              <w:t>ОРП</w:t>
            </w:r>
          </w:p>
          <w:p w:rsidR="00A60C1D" w:rsidRDefault="00826596" w:rsidP="00826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D89">
              <w:rPr>
                <w:rFonts w:ascii="Times New Roman" w:hAnsi="Times New Roman" w:cs="Times New Roman"/>
              </w:rPr>
              <w:t>Обучение       4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60C1D" w:rsidRDefault="00C478EA" w:rsidP="001B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0C1D" w:rsidRDefault="00A60C1D" w:rsidP="001B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60C1D" w:rsidRPr="000A5DD0" w:rsidRDefault="000A5DD0" w:rsidP="000A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A60C1D" w:rsidRPr="00826596" w:rsidRDefault="00652097" w:rsidP="00826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370">
              <w:rPr>
                <w:rFonts w:ascii="Times New Roman" w:hAnsi="Times New Roman" w:cs="Times New Roman"/>
                <w:sz w:val="28"/>
                <w:szCs w:val="28"/>
              </w:rPr>
              <w:t xml:space="preserve">Тема:  </w:t>
            </w:r>
            <w:r w:rsidRPr="00706FDA">
              <w:rPr>
                <w:rFonts w:ascii="Times New Roman" w:hAnsi="Times New Roman" w:cs="Times New Roman"/>
                <w:sz w:val="28"/>
                <w:szCs w:val="28"/>
              </w:rPr>
              <w:t xml:space="preserve">Понятие жанра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искусстве</w:t>
            </w:r>
            <w:r w:rsidRPr="00706F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11FCF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Задание: выучить определение:</w:t>
            </w:r>
            <w:r w:rsidRPr="006E737B">
              <w:rPr>
                <w:rFonts w:ascii="Times New Roman" w:hAnsi="Times New Roman" w:cs="Times New Roman"/>
                <w:sz w:val="28"/>
                <w:szCs w:val="28"/>
              </w:rPr>
              <w:t xml:space="preserve"> Жанр - это группа произведений,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которых есть </w:t>
            </w:r>
            <w:r w:rsidRPr="006E737B">
              <w:rPr>
                <w:rFonts w:ascii="Times New Roman" w:hAnsi="Times New Roman" w:cs="Times New Roman"/>
                <w:sz w:val="28"/>
                <w:szCs w:val="28"/>
              </w:rPr>
              <w:t>общи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737B">
              <w:rPr>
                <w:rFonts w:ascii="Times New Roman" w:hAnsi="Times New Roman" w:cs="Times New Roman"/>
                <w:sz w:val="28"/>
                <w:szCs w:val="28"/>
              </w:rPr>
              <w:t xml:space="preserve"> признаки и свойства</w:t>
            </w:r>
            <w: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Смотреть видео (см. ссылку), назвать 2-3 жанра из видео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52097" w:rsidRDefault="00652097" w:rsidP="00E67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EE9">
              <w:rPr>
                <w:rFonts w:ascii="Times New Roman" w:hAnsi="Times New Roman" w:cs="Times New Roman"/>
                <w:sz w:val="24"/>
                <w:szCs w:val="24"/>
              </w:rPr>
              <w:t>https://www.youtube.com/watch?v=lGHq8_uMfjk</w:t>
            </w:r>
          </w:p>
          <w:p w:rsidR="00A60C1D" w:rsidRPr="006C5EDC" w:rsidRDefault="00A60C1D" w:rsidP="00652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A60C1D" w:rsidRPr="001677E1" w:rsidRDefault="00A60C1D" w:rsidP="001B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60C1D" w:rsidRDefault="00A60C1D" w:rsidP="001B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  <w:p w:rsidR="00A60C1D" w:rsidRPr="001677E1" w:rsidRDefault="00A60C1D" w:rsidP="001B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A60C1D" w:rsidRDefault="00A60C1D" w:rsidP="001B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Pr="001677E1" w:rsidRDefault="00A60C1D" w:rsidP="001B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C1D" w:rsidTr="000A5DD0">
        <w:trPr>
          <w:trHeight w:val="2117"/>
        </w:trPr>
        <w:tc>
          <w:tcPr>
            <w:tcW w:w="1526" w:type="dxa"/>
          </w:tcPr>
          <w:p w:rsidR="00A60C1D" w:rsidRPr="00C4489A" w:rsidRDefault="00A60C1D" w:rsidP="001677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9A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7E474E" w:rsidRPr="00AF2D89" w:rsidRDefault="007E474E" w:rsidP="007E4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89">
              <w:rPr>
                <w:rFonts w:ascii="Times New Roman" w:hAnsi="Times New Roman" w:cs="Times New Roman"/>
                <w:sz w:val="24"/>
                <w:szCs w:val="24"/>
              </w:rPr>
              <w:t>ОРП</w:t>
            </w:r>
          </w:p>
          <w:p w:rsidR="007E474E" w:rsidRDefault="007E474E" w:rsidP="007E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D89">
              <w:rPr>
                <w:rFonts w:ascii="Times New Roman" w:hAnsi="Times New Roman" w:cs="Times New Roman"/>
                <w:sz w:val="24"/>
                <w:szCs w:val="24"/>
              </w:rPr>
              <w:t>Обучение       4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0C1D" w:rsidRDefault="00A60C1D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9D3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FD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0C1D" w:rsidRDefault="00A60C1D" w:rsidP="00FD4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EE40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60C1D" w:rsidRDefault="00826596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4049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0C1D" w:rsidRDefault="000A5DD0" w:rsidP="00404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Default="00A60C1D" w:rsidP="00D5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0A5DD0" w:rsidRDefault="000A5DD0" w:rsidP="000A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B24F2F">
              <w:rPr>
                <w:rFonts w:ascii="Times New Roman" w:hAnsi="Times New Roman" w:cs="Times New Roman"/>
                <w:sz w:val="28"/>
                <w:szCs w:val="28"/>
              </w:rPr>
              <w:t>Главные трезвучия 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(повторение).  Главными называются трезвучия, расположенные на главных ступенях.</w:t>
            </w:r>
          </w:p>
          <w:p w:rsidR="000A5DD0" w:rsidRDefault="000A5DD0" w:rsidP="000A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D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07871" cy="986907"/>
                  <wp:effectExtent l="19050" t="0" r="0" b="0"/>
                  <wp:docPr id="12" name="Рисунок 4" descr="https://fhd.multiurok.ru/e/b/9/eb9ce8b8dbec48efdcbb7934dccbb16315a57747/img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hd.multiurok.ru/e/b/9/eb9ce8b8dbec48efdcbb7934dccbb16315a57747/img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315" t="30118" r="8415" b="318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871" cy="986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5D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31415" cy="1014053"/>
                  <wp:effectExtent l="19050" t="0" r="6985" b="0"/>
                  <wp:docPr id="13" name="Рисунок 7" descr="https://fsd.multiurok.ru/html/2018/03/28/s_5abb2083562cd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multiurok.ru/html/2018/03/28/s_5abb2083562cd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543" t="11549" r="2362" b="157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1415" cy="1014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Задание: тему выучить и переписать в тетрадь.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Петь караоке №221  </w:t>
            </w:r>
            <w:r w:rsidRPr="004A5425">
              <w:rPr>
                <w:rFonts w:ascii="Times New Roman" w:hAnsi="Times New Roman" w:cs="Times New Roman"/>
                <w:sz w:val="28"/>
                <w:szCs w:val="28"/>
              </w:rPr>
              <w:t>(см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A5425">
              <w:rPr>
                <w:rFonts w:ascii="Times New Roman" w:hAnsi="Times New Roman" w:cs="Times New Roman"/>
                <w:sz w:val="28"/>
                <w:szCs w:val="28"/>
              </w:rPr>
              <w:t>ссылку)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A5DD0" w:rsidRDefault="000A5DD0" w:rsidP="000A5DD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.: В р. тетради стр. 11 заполнить ми  минор по образцу:</w:t>
            </w:r>
          </w:p>
          <w:p w:rsidR="00826596" w:rsidRDefault="000A5DD0" w:rsidP="008265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D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75414" cy="1856475"/>
                  <wp:effectExtent l="19050" t="0" r="0" b="0"/>
                  <wp:docPr id="14" name="Рисунок 10" descr="https://muz-teoretik.ru/wp-content/uploads/2016/12/tri-vida-minora-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uz-teoretik.ru/wp-content/uploads/2016/12/tri-vida-minora-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859" t="6948" r="1239" b="55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5414" cy="185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DD0" w:rsidRDefault="000A5DD0" w:rsidP="000A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повторение: параллельными называются мажорная и минорная тональности с одинаковыми ключевыми знаками. Расстояние между параллельными тональностями 3 ступени</w:t>
            </w:r>
          </w:p>
          <w:p w:rsidR="001B465B" w:rsidRPr="00826596" w:rsidRDefault="000A5DD0" w:rsidP="000A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мажора мы ищем минор, идём на 3 ступени вниз: Ля мажор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а-диез минор. Для минора ищем мажор, идём на 3 ступени вверх: Си минор-Ре мажор. </w:t>
            </w:r>
            <w:r w:rsidR="002B5E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Заполнить таблицу в рабочей тетради Стр. 12 №2, см. подсказку на стр. 3. Готовое письменное задание  сфотографировать и отправить преподавателю в ВК </w:t>
            </w:r>
            <w:proofErr w:type="spellStart"/>
            <w:r w:rsidRPr="00167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на почту</w:t>
            </w:r>
            <w:r w:rsidRPr="00226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hohlova</w:t>
            </w:r>
            <w:proofErr w:type="spellEnd"/>
            <w:r w:rsidRPr="0031115A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natalya</w:t>
            </w:r>
            <w:proofErr w:type="spellEnd"/>
            <w:r w:rsidRPr="0031115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3111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F727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3260" w:type="dxa"/>
          </w:tcPr>
          <w:p w:rsidR="000A5DD0" w:rsidRPr="008405BB" w:rsidRDefault="000A5DD0" w:rsidP="000A5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DD0" w:rsidRDefault="000A5DD0" w:rsidP="000A5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 № 221</w:t>
            </w:r>
          </w:p>
          <w:p w:rsidR="000A5DD0" w:rsidRDefault="000A5DD0" w:rsidP="000A5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74E" w:rsidRPr="000A5DD0" w:rsidRDefault="000A5DD0" w:rsidP="000A5DD0">
            <w:r w:rsidRPr="00FC3CE4">
              <w:rPr>
                <w:rFonts w:ascii="Times New Roman" w:hAnsi="Times New Roman" w:cs="Times New Roman"/>
                <w:sz w:val="24"/>
                <w:szCs w:val="24"/>
              </w:rPr>
              <w:t>https://www.youtube.com/watch?v=H2sm9t1K6BM</w:t>
            </w:r>
          </w:p>
          <w:p w:rsidR="00A60C1D" w:rsidRPr="00F75B17" w:rsidRDefault="00A60C1D" w:rsidP="00E31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A60C1D" w:rsidRPr="001677E1" w:rsidRDefault="00A60C1D" w:rsidP="0007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60C1D" w:rsidRDefault="00A60C1D" w:rsidP="0007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  <w:p w:rsidR="00A60C1D" w:rsidRPr="001677E1" w:rsidRDefault="00A60C1D" w:rsidP="0007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A60C1D" w:rsidRDefault="00A60C1D" w:rsidP="0007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C1D" w:rsidRPr="00832835" w:rsidRDefault="00A60C1D" w:rsidP="001B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X="15473" w:tblpY="133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E474E" w:rsidTr="007E474E">
        <w:trPr>
          <w:trHeight w:val="321"/>
        </w:trPr>
        <w:tc>
          <w:tcPr>
            <w:tcW w:w="324" w:type="dxa"/>
          </w:tcPr>
          <w:p w:rsidR="007E474E" w:rsidRDefault="007E474E" w:rsidP="007E47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3"/>
        <w:tblW w:w="0" w:type="auto"/>
        <w:tblLayout w:type="fixed"/>
        <w:tblLook w:val="04A0"/>
      </w:tblPr>
      <w:tblGrid>
        <w:gridCol w:w="1526"/>
        <w:gridCol w:w="850"/>
        <w:gridCol w:w="851"/>
        <w:gridCol w:w="7796"/>
        <w:gridCol w:w="3260"/>
        <w:gridCol w:w="1331"/>
      </w:tblGrid>
      <w:tr w:rsidR="00A60C1D" w:rsidTr="007E474E">
        <w:trPr>
          <w:trHeight w:val="1671"/>
        </w:trPr>
        <w:tc>
          <w:tcPr>
            <w:tcW w:w="1526" w:type="dxa"/>
          </w:tcPr>
          <w:p w:rsidR="007E474E" w:rsidRPr="00AF2D89" w:rsidRDefault="007E474E" w:rsidP="007E474E">
            <w:pPr>
              <w:jc w:val="center"/>
              <w:rPr>
                <w:rFonts w:ascii="Times New Roman" w:hAnsi="Times New Roman" w:cs="Times New Roman"/>
              </w:rPr>
            </w:pPr>
            <w:r w:rsidRPr="00AF2D89">
              <w:rPr>
                <w:rFonts w:ascii="Times New Roman" w:hAnsi="Times New Roman" w:cs="Times New Roman"/>
              </w:rPr>
              <w:t>Музыка и окружающий мир</w:t>
            </w:r>
          </w:p>
          <w:p w:rsidR="007E474E" w:rsidRPr="00AF2D89" w:rsidRDefault="007E474E" w:rsidP="007E474E">
            <w:pPr>
              <w:jc w:val="center"/>
              <w:rPr>
                <w:rFonts w:ascii="Times New Roman" w:hAnsi="Times New Roman" w:cs="Times New Roman"/>
              </w:rPr>
            </w:pPr>
            <w:r w:rsidRPr="00AF2D89">
              <w:rPr>
                <w:rFonts w:ascii="Times New Roman" w:hAnsi="Times New Roman" w:cs="Times New Roman"/>
              </w:rPr>
              <w:t>ОРП</w:t>
            </w:r>
          </w:p>
          <w:p w:rsidR="00A60C1D" w:rsidRDefault="007E474E" w:rsidP="007E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2D89">
              <w:rPr>
                <w:rFonts w:ascii="Times New Roman" w:hAnsi="Times New Roman" w:cs="Times New Roman"/>
              </w:rPr>
              <w:t>Обучение       4 года</w:t>
            </w:r>
          </w:p>
        </w:tc>
        <w:tc>
          <w:tcPr>
            <w:tcW w:w="850" w:type="dxa"/>
          </w:tcPr>
          <w:p w:rsidR="007E474E" w:rsidRDefault="007E474E" w:rsidP="007E4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0C1D" w:rsidRDefault="00A60C1D" w:rsidP="0083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60C1D" w:rsidRDefault="000A5DD0" w:rsidP="000A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E474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7E474E" w:rsidRPr="009863AB" w:rsidRDefault="000A5DD0" w:rsidP="000A5DD0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1F625E">
              <w:rPr>
                <w:sz w:val="28"/>
                <w:szCs w:val="28"/>
              </w:rPr>
              <w:t>Тема: Ф.Шопен.</w:t>
            </w:r>
            <w:r>
              <w:rPr>
                <w:bCs/>
                <w:sz w:val="28"/>
                <w:szCs w:val="28"/>
              </w:rPr>
              <w:t xml:space="preserve"> Задание; смотреть видео. Прочитать</w:t>
            </w:r>
            <w:r w:rsidRPr="001F625E">
              <w:rPr>
                <w:sz w:val="28"/>
                <w:szCs w:val="28"/>
              </w:rPr>
              <w:t xml:space="preserve"> Ф.Шопен. Жизненный и творческий путь</w:t>
            </w:r>
            <w:r>
              <w:rPr>
                <w:bCs/>
                <w:sz w:val="28"/>
                <w:szCs w:val="28"/>
              </w:rPr>
              <w:t xml:space="preserve">  в учебнике </w:t>
            </w:r>
            <w:proofErr w:type="spellStart"/>
            <w:r>
              <w:rPr>
                <w:bCs/>
                <w:sz w:val="28"/>
                <w:szCs w:val="28"/>
              </w:rPr>
              <w:t>М.Шорникова</w:t>
            </w:r>
            <w:proofErr w:type="spellEnd"/>
            <w:r>
              <w:rPr>
                <w:bCs/>
                <w:sz w:val="28"/>
                <w:szCs w:val="28"/>
              </w:rPr>
              <w:t xml:space="preserve">. Музыкальная литература 2 год обучения или </w:t>
            </w:r>
            <w:r w:rsidRPr="00DF3320">
              <w:rPr>
                <w:bCs/>
                <w:sz w:val="28"/>
                <w:szCs w:val="28"/>
                <w:u w:val="single"/>
              </w:rPr>
              <w:t>найти краткую информацию в интернете</w:t>
            </w:r>
            <w:r>
              <w:rPr>
                <w:bCs/>
                <w:sz w:val="28"/>
                <w:szCs w:val="28"/>
              </w:rPr>
              <w:t xml:space="preserve">. </w:t>
            </w:r>
            <w:proofErr w:type="spellStart"/>
            <w:r>
              <w:rPr>
                <w:bCs/>
                <w:sz w:val="28"/>
                <w:szCs w:val="28"/>
              </w:rPr>
              <w:t>Д.з</w:t>
            </w:r>
            <w:proofErr w:type="spellEnd"/>
            <w:r>
              <w:rPr>
                <w:bCs/>
                <w:sz w:val="28"/>
                <w:szCs w:val="28"/>
              </w:rPr>
              <w:t>. Составить краткий план биографии Ф.Шопена.</w:t>
            </w:r>
          </w:p>
        </w:tc>
        <w:tc>
          <w:tcPr>
            <w:tcW w:w="3260" w:type="dxa"/>
          </w:tcPr>
          <w:p w:rsidR="000A5DD0" w:rsidRPr="00C4489A" w:rsidRDefault="000A5DD0" w:rsidP="000A5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Ф.Шопен</w:t>
            </w:r>
          </w:p>
          <w:p w:rsidR="000A5DD0" w:rsidRDefault="000A5DD0" w:rsidP="000A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25E">
              <w:rPr>
                <w:rFonts w:ascii="Times New Roman" w:hAnsi="Times New Roman" w:cs="Times New Roman"/>
                <w:sz w:val="28"/>
                <w:szCs w:val="28"/>
              </w:rPr>
              <w:t>https://www.youtube.com/watch?v=aHYTZICwJCI</w:t>
            </w:r>
          </w:p>
          <w:p w:rsidR="00A60C1D" w:rsidRPr="005D6D4F" w:rsidRDefault="00A60C1D" w:rsidP="00B1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A60C1D" w:rsidRPr="00832835" w:rsidRDefault="00A60C1D" w:rsidP="001B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74E" w:rsidTr="002C3271">
        <w:trPr>
          <w:trHeight w:val="1826"/>
        </w:trPr>
        <w:tc>
          <w:tcPr>
            <w:tcW w:w="1526" w:type="dxa"/>
          </w:tcPr>
          <w:p w:rsidR="007E474E" w:rsidRDefault="007E474E" w:rsidP="007E4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Сольфеджио</w:t>
            </w:r>
          </w:p>
          <w:p w:rsidR="007E474E" w:rsidRDefault="007E474E" w:rsidP="007E4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</w:t>
            </w:r>
          </w:p>
          <w:p w:rsidR="007E474E" w:rsidRPr="00AF2D89" w:rsidRDefault="007E474E" w:rsidP="007E47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850" w:type="dxa"/>
          </w:tcPr>
          <w:p w:rsidR="007E474E" w:rsidRPr="007E474E" w:rsidRDefault="007E474E" w:rsidP="0083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E474E" w:rsidRDefault="000A5DD0" w:rsidP="000A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E474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ED2060" w:rsidRPr="00ED6F61" w:rsidRDefault="005F01C9" w:rsidP="00ED2060">
            <w:pPr>
              <w:pStyle w:val="a7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="000A5DD0" w:rsidRPr="000A5DD0">
              <w:rPr>
                <w:sz w:val="28"/>
                <w:szCs w:val="28"/>
              </w:rPr>
              <w:t>Субдоминантовое трезвучие с обращениями и разрешениям</w:t>
            </w:r>
            <w:r w:rsidR="000A5DD0">
              <w:rPr>
                <w:sz w:val="28"/>
                <w:szCs w:val="28"/>
              </w:rPr>
              <w:t>и</w:t>
            </w:r>
            <w:r w:rsidR="00ED2060">
              <w:rPr>
                <w:sz w:val="28"/>
                <w:szCs w:val="28"/>
              </w:rPr>
              <w:t xml:space="preserve">. </w:t>
            </w:r>
            <w:proofErr w:type="gramStart"/>
            <w:r w:rsidR="00ED2060" w:rsidRPr="00ED2060">
              <w:rPr>
                <w:sz w:val="28"/>
                <w:szCs w:val="28"/>
              </w:rPr>
              <w:t>Трезвучия</w:t>
            </w:r>
            <w:proofErr w:type="gramEnd"/>
            <w:r w:rsidR="00ED2060" w:rsidRPr="00ED2060">
              <w:rPr>
                <w:sz w:val="28"/>
                <w:szCs w:val="28"/>
              </w:rPr>
              <w:t xml:space="preserve"> построенные на главных ступенях лада – I, IV, V – называются трезвучиями главных ступеней лада. Своё название трезвучия берут от той ступени, на которой строятся.</w:t>
            </w:r>
            <w:r w:rsidR="00ED2060">
              <w:rPr>
                <w:sz w:val="28"/>
                <w:szCs w:val="28"/>
              </w:rPr>
              <w:t xml:space="preserve"> </w:t>
            </w:r>
            <w:proofErr w:type="gramStart"/>
            <w:r w:rsidR="00ED2060" w:rsidRPr="00ED2060">
              <w:rPr>
                <w:sz w:val="28"/>
                <w:szCs w:val="28"/>
              </w:rPr>
              <w:t>Трезвучие</w:t>
            </w:r>
            <w:proofErr w:type="gramEnd"/>
            <w:r w:rsidR="00ED2060" w:rsidRPr="00ED2060">
              <w:rPr>
                <w:sz w:val="28"/>
                <w:szCs w:val="28"/>
              </w:rPr>
              <w:t xml:space="preserve"> построенное от I ст. называется – тоническим, т.к. I ст. – тоника; от IV ст. лада, называется – субдоминантовым, т.к. IV ст. – субдоминанта; от V ст. лада, называется – </w:t>
            </w:r>
            <w:proofErr w:type="spellStart"/>
            <w:r w:rsidR="00ED2060" w:rsidRPr="00ED2060">
              <w:rPr>
                <w:sz w:val="28"/>
                <w:szCs w:val="28"/>
              </w:rPr>
              <w:t>доминантовым</w:t>
            </w:r>
            <w:proofErr w:type="spellEnd"/>
            <w:r w:rsidR="00ED2060" w:rsidRPr="00ED2060">
              <w:rPr>
                <w:sz w:val="28"/>
                <w:szCs w:val="28"/>
              </w:rPr>
              <w:t>, т.к. V ст. – доминанта.</w:t>
            </w:r>
            <w:r w:rsidR="00ED2060">
              <w:rPr>
                <w:sz w:val="28"/>
                <w:szCs w:val="28"/>
              </w:rPr>
              <w:t xml:space="preserve"> </w:t>
            </w:r>
            <w:r w:rsidR="00ED2060" w:rsidRPr="00112253">
              <w:rPr>
                <w:b/>
                <w:i/>
                <w:sz w:val="28"/>
                <w:szCs w:val="28"/>
                <w:u w:val="single"/>
              </w:rPr>
              <w:t>Субдоминантовое трезвучие</w:t>
            </w:r>
            <w:r w:rsidR="00ED2060" w:rsidRPr="00112253">
              <w:rPr>
                <w:b/>
                <w:i/>
                <w:sz w:val="28"/>
                <w:szCs w:val="28"/>
              </w:rPr>
              <w:t xml:space="preserve"> – н</w:t>
            </w:r>
            <w:r w:rsidR="00112253">
              <w:rPr>
                <w:b/>
                <w:i/>
                <w:sz w:val="28"/>
                <w:szCs w:val="28"/>
              </w:rPr>
              <w:t>еустойчиво, т.к. в его составе две</w:t>
            </w:r>
            <w:r w:rsidR="00ED2060" w:rsidRPr="00112253">
              <w:rPr>
                <w:b/>
                <w:i/>
                <w:sz w:val="28"/>
                <w:szCs w:val="28"/>
              </w:rPr>
              <w:t xml:space="preserve"> неустойчивые ступени – 4 и 6. Субдоминантовое трезвучи</w:t>
            </w:r>
            <w:r w:rsidR="00112253" w:rsidRPr="00112253">
              <w:rPr>
                <w:b/>
                <w:i/>
                <w:sz w:val="28"/>
                <w:szCs w:val="28"/>
              </w:rPr>
              <w:t>е (S</w:t>
            </w:r>
            <w:r w:rsidR="00112253" w:rsidRPr="00112253">
              <w:rPr>
                <w:b/>
                <w:i/>
                <w:sz w:val="28"/>
                <w:szCs w:val="28"/>
                <w:vertAlign w:val="subscript"/>
              </w:rPr>
              <w:t>53</w:t>
            </w:r>
            <w:r w:rsidR="00112253" w:rsidRPr="00112253">
              <w:rPr>
                <w:b/>
                <w:i/>
                <w:sz w:val="28"/>
                <w:szCs w:val="28"/>
              </w:rPr>
              <w:t xml:space="preserve">) </w:t>
            </w:r>
            <w:r w:rsidR="00ED2060" w:rsidRPr="00112253">
              <w:rPr>
                <w:b/>
                <w:i/>
                <w:sz w:val="28"/>
                <w:szCs w:val="28"/>
              </w:rPr>
              <w:t xml:space="preserve"> и его обращения </w:t>
            </w:r>
            <w:r w:rsidR="00112253" w:rsidRPr="00112253">
              <w:rPr>
                <w:b/>
                <w:i/>
                <w:sz w:val="28"/>
                <w:szCs w:val="28"/>
              </w:rPr>
              <w:t>(S</w:t>
            </w:r>
            <w:r w:rsidR="00112253" w:rsidRPr="00112253">
              <w:rPr>
                <w:b/>
                <w:i/>
                <w:sz w:val="28"/>
                <w:szCs w:val="28"/>
                <w:vertAlign w:val="subscript"/>
              </w:rPr>
              <w:t>6</w:t>
            </w:r>
            <w:r w:rsidR="00112253" w:rsidRPr="00112253">
              <w:rPr>
                <w:b/>
                <w:i/>
                <w:sz w:val="28"/>
                <w:szCs w:val="28"/>
              </w:rPr>
              <w:t xml:space="preserve"> и S</w:t>
            </w:r>
            <w:r w:rsidR="00112253" w:rsidRPr="00112253">
              <w:rPr>
                <w:b/>
                <w:i/>
                <w:sz w:val="28"/>
                <w:szCs w:val="28"/>
                <w:vertAlign w:val="subscript"/>
              </w:rPr>
              <w:t>64</w:t>
            </w:r>
            <w:r w:rsidR="00112253" w:rsidRPr="00112253">
              <w:rPr>
                <w:b/>
                <w:i/>
                <w:sz w:val="28"/>
                <w:szCs w:val="28"/>
              </w:rPr>
              <w:t xml:space="preserve">) </w:t>
            </w:r>
            <w:r w:rsidR="00ED2060" w:rsidRPr="00112253">
              <w:rPr>
                <w:b/>
                <w:i/>
                <w:sz w:val="28"/>
                <w:szCs w:val="28"/>
              </w:rPr>
              <w:t>требуют разрешения в тонический аккорд. При разрешении устойчивый звук остаётся на месте, а два неустойчивых звука пе</w:t>
            </w:r>
            <w:r w:rsidR="00ED6F61">
              <w:rPr>
                <w:b/>
                <w:i/>
                <w:sz w:val="28"/>
                <w:szCs w:val="28"/>
              </w:rPr>
              <w:t>реходят по ладовому тяготению</w:t>
            </w:r>
            <w:r w:rsidR="00ED2060" w:rsidRPr="00112253">
              <w:rPr>
                <w:b/>
                <w:i/>
                <w:sz w:val="28"/>
                <w:szCs w:val="28"/>
              </w:rPr>
              <w:t xml:space="preserve"> на секунду вниз. Таким </w:t>
            </w:r>
            <w:proofErr w:type="gramStart"/>
            <w:r w:rsidR="00ED2060" w:rsidRPr="00112253">
              <w:rPr>
                <w:b/>
                <w:i/>
                <w:sz w:val="28"/>
                <w:szCs w:val="28"/>
              </w:rPr>
              <w:t>образом</w:t>
            </w:r>
            <w:proofErr w:type="gramEnd"/>
            <w:r w:rsidR="00ED2060" w:rsidRPr="00112253">
              <w:rPr>
                <w:b/>
                <w:i/>
                <w:sz w:val="28"/>
                <w:szCs w:val="28"/>
              </w:rPr>
              <w:t xml:space="preserve"> получается схема:</w:t>
            </w:r>
            <w:r w:rsidR="00112253" w:rsidRPr="00112253">
              <w:rPr>
                <w:b/>
                <w:i/>
                <w:sz w:val="28"/>
                <w:szCs w:val="28"/>
              </w:rPr>
              <w:t xml:space="preserve"> S</w:t>
            </w:r>
            <w:r w:rsidR="00112253" w:rsidRPr="00112253">
              <w:rPr>
                <w:b/>
                <w:i/>
                <w:sz w:val="28"/>
                <w:szCs w:val="28"/>
                <w:vertAlign w:val="subscript"/>
              </w:rPr>
              <w:t>53</w:t>
            </w:r>
            <w:r w:rsidR="00112253" w:rsidRPr="00112253">
              <w:rPr>
                <w:b/>
                <w:i/>
                <w:sz w:val="28"/>
                <w:szCs w:val="28"/>
              </w:rPr>
              <w:t xml:space="preserve"> – T</w:t>
            </w:r>
            <w:r w:rsidR="00112253" w:rsidRPr="00112253">
              <w:rPr>
                <w:b/>
                <w:i/>
                <w:sz w:val="28"/>
                <w:szCs w:val="28"/>
                <w:vertAlign w:val="subscript"/>
              </w:rPr>
              <w:t>6</w:t>
            </w:r>
            <w:r w:rsidR="00112253" w:rsidRPr="00112253">
              <w:rPr>
                <w:b/>
                <w:i/>
                <w:sz w:val="28"/>
                <w:szCs w:val="28"/>
              </w:rPr>
              <w:t xml:space="preserve">   </w:t>
            </w:r>
            <w:r w:rsidR="00ED6F61">
              <w:rPr>
                <w:b/>
                <w:i/>
                <w:sz w:val="28"/>
                <w:szCs w:val="28"/>
              </w:rPr>
              <w:t xml:space="preserve">                       </w:t>
            </w:r>
            <w:r w:rsidR="00112253" w:rsidRPr="00112253">
              <w:rPr>
                <w:b/>
                <w:i/>
                <w:sz w:val="28"/>
                <w:szCs w:val="28"/>
              </w:rPr>
              <w:t xml:space="preserve"> S</w:t>
            </w:r>
            <w:r w:rsidR="00112253" w:rsidRPr="00112253">
              <w:rPr>
                <w:b/>
                <w:i/>
                <w:sz w:val="28"/>
                <w:szCs w:val="28"/>
                <w:vertAlign w:val="subscript"/>
              </w:rPr>
              <w:t>6</w:t>
            </w:r>
            <w:r w:rsidR="00112253" w:rsidRPr="00112253">
              <w:rPr>
                <w:b/>
                <w:i/>
                <w:sz w:val="28"/>
                <w:szCs w:val="28"/>
              </w:rPr>
              <w:t xml:space="preserve"> – T</w:t>
            </w:r>
            <w:r w:rsidR="00112253" w:rsidRPr="00112253">
              <w:rPr>
                <w:b/>
                <w:i/>
                <w:sz w:val="28"/>
                <w:szCs w:val="28"/>
                <w:vertAlign w:val="subscript"/>
              </w:rPr>
              <w:t xml:space="preserve">64 </w:t>
            </w:r>
            <w:r w:rsidR="00112253" w:rsidRPr="00112253">
              <w:rPr>
                <w:b/>
                <w:i/>
                <w:sz w:val="28"/>
                <w:szCs w:val="28"/>
              </w:rPr>
              <w:t xml:space="preserve">    S</w:t>
            </w:r>
            <w:r w:rsidR="00112253" w:rsidRPr="00112253">
              <w:rPr>
                <w:b/>
                <w:i/>
                <w:sz w:val="28"/>
                <w:szCs w:val="28"/>
                <w:vertAlign w:val="subscript"/>
              </w:rPr>
              <w:t>64</w:t>
            </w:r>
            <w:r w:rsidR="00112253" w:rsidRPr="00112253">
              <w:rPr>
                <w:b/>
                <w:i/>
                <w:sz w:val="28"/>
                <w:szCs w:val="28"/>
              </w:rPr>
              <w:t xml:space="preserve"> – T </w:t>
            </w:r>
            <w:r w:rsidR="00112253" w:rsidRPr="00112253">
              <w:rPr>
                <w:b/>
                <w:i/>
                <w:sz w:val="28"/>
                <w:szCs w:val="28"/>
                <w:vertAlign w:val="subscript"/>
              </w:rPr>
              <w:t>53</w:t>
            </w:r>
            <w:r w:rsidR="00112253" w:rsidRPr="00112253">
              <w:rPr>
                <w:b/>
                <w:i/>
                <w:sz w:val="28"/>
                <w:szCs w:val="28"/>
              </w:rPr>
              <w:t xml:space="preserve">. </w:t>
            </w:r>
            <w:r w:rsidR="00ED6F61"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</w:t>
            </w:r>
            <w:r w:rsidR="00112253" w:rsidRPr="00112253">
              <w:rPr>
                <w:b/>
                <w:i/>
                <w:sz w:val="28"/>
                <w:szCs w:val="28"/>
              </w:rPr>
              <w:t>Например</w:t>
            </w:r>
            <w:r w:rsidR="00ED6F61">
              <w:rPr>
                <w:b/>
                <w:i/>
                <w:sz w:val="28"/>
                <w:szCs w:val="28"/>
              </w:rPr>
              <w:t xml:space="preserve">: </w:t>
            </w:r>
            <w:r w:rsidR="00112253" w:rsidRPr="00112253">
              <w:rPr>
                <w:b/>
                <w:i/>
                <w:sz w:val="28"/>
                <w:szCs w:val="28"/>
              </w:rPr>
              <w:t xml:space="preserve"> Субдоминантовое трезвучие и его обращения разрешаются в тонический аккорд в</w:t>
            </w:r>
            <w:proofErr w:type="gramStart"/>
            <w:r w:rsidR="00112253" w:rsidRPr="00112253">
              <w:rPr>
                <w:b/>
                <w:i/>
                <w:sz w:val="28"/>
                <w:szCs w:val="28"/>
              </w:rPr>
              <w:t xml:space="preserve"> Д</w:t>
            </w:r>
            <w:proofErr w:type="gramEnd"/>
            <w:r w:rsidR="00112253" w:rsidRPr="00112253">
              <w:rPr>
                <w:b/>
                <w:i/>
                <w:sz w:val="28"/>
                <w:szCs w:val="28"/>
              </w:rPr>
              <w:t>о мажоре:</w:t>
            </w:r>
          </w:p>
          <w:p w:rsidR="00ED2060" w:rsidRPr="00ED2060" w:rsidRDefault="00112253" w:rsidP="00ED2060">
            <w:pPr>
              <w:pStyle w:val="a7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062129" cy="896586"/>
                  <wp:effectExtent l="19050" t="0" r="4921" b="0"/>
                  <wp:docPr id="4" name="Рисунок 1" descr="http://sposob.in/images/i_8d5e81222defa5ea_html_78ddd08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posob.in/images/i_8d5e81222defa5ea_html_78ddd08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5493" r="44245" b="32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129" cy="896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271" w:rsidRPr="00ED6F61" w:rsidRDefault="00112253" w:rsidP="00ED6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Задание: выучить тему, переписать в тетрадь по сольфеджио </w:t>
            </w:r>
            <w:r w:rsidR="00ED6F61">
              <w:rPr>
                <w:rFonts w:ascii="Times New Roman" w:hAnsi="Times New Roman" w:cs="Times New Roman"/>
                <w:sz w:val="28"/>
                <w:szCs w:val="28"/>
              </w:rPr>
              <w:t xml:space="preserve">только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текст курсивом и нотный пример. Сыграть нотный пример на инструменте.</w:t>
            </w:r>
            <w:r w:rsidR="00ED6F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</w:t>
            </w:r>
            <w:r w:rsidR="00ED6F61" w:rsidRPr="00ED6F61">
              <w:rPr>
                <w:rFonts w:ascii="Times New Roman" w:hAnsi="Times New Roman" w:cs="Times New Roman"/>
                <w:sz w:val="28"/>
                <w:szCs w:val="28"/>
              </w:rPr>
              <w:t>Спеть Сольфеджио</w:t>
            </w:r>
            <w:proofErr w:type="gramStart"/>
            <w:r w:rsidR="00ED6F61" w:rsidRPr="00ED6F61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="00ED6F61" w:rsidRPr="00ED6F61">
              <w:rPr>
                <w:rFonts w:ascii="Times New Roman" w:hAnsi="Times New Roman" w:cs="Times New Roman"/>
                <w:sz w:val="28"/>
                <w:szCs w:val="28"/>
              </w:rPr>
              <w:t xml:space="preserve"> Калмыков, Г </w:t>
            </w:r>
            <w:proofErr w:type="spellStart"/>
            <w:r w:rsidR="00ED6F61" w:rsidRPr="00ED6F61">
              <w:rPr>
                <w:rFonts w:ascii="Times New Roman" w:hAnsi="Times New Roman" w:cs="Times New Roman"/>
                <w:sz w:val="28"/>
                <w:szCs w:val="28"/>
              </w:rPr>
              <w:t>Фридкин</w:t>
            </w:r>
            <w:proofErr w:type="spellEnd"/>
            <w:r w:rsidR="00ED6F61" w:rsidRPr="00ED6F61">
              <w:rPr>
                <w:rFonts w:ascii="Times New Roman" w:hAnsi="Times New Roman" w:cs="Times New Roman"/>
                <w:sz w:val="28"/>
                <w:szCs w:val="28"/>
              </w:rPr>
              <w:t xml:space="preserve"> 5 класс № 425 (см. ссылку)                                                                                                   </w:t>
            </w:r>
            <w:proofErr w:type="spellStart"/>
            <w:r w:rsidR="00ED6F61" w:rsidRPr="00ED6F61"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 w:rsidR="00ED6F61" w:rsidRPr="00ED6F61">
              <w:rPr>
                <w:rFonts w:ascii="Times New Roman" w:hAnsi="Times New Roman" w:cs="Times New Roman"/>
                <w:sz w:val="28"/>
                <w:szCs w:val="28"/>
              </w:rPr>
              <w:t xml:space="preserve">.: Рабочая тетрадь стр. 9 №7,8,9. Готовое письменное задание сфотографировать и отправить преподавателю в ВК </w:t>
            </w:r>
            <w:proofErr w:type="spellStart"/>
            <w:r w:rsidR="00ED6F61" w:rsidRPr="00ED6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ED6F61" w:rsidRPr="00ED6F61">
              <w:rPr>
                <w:rFonts w:ascii="Times New Roman" w:hAnsi="Times New Roman" w:cs="Times New Roman"/>
                <w:sz w:val="28"/>
                <w:szCs w:val="28"/>
              </w:rPr>
              <w:t xml:space="preserve"> или на почту </w:t>
            </w:r>
            <w:proofErr w:type="spellStart"/>
            <w:r w:rsidR="00ED6F61" w:rsidRPr="00ED6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hohlova</w:t>
            </w:r>
            <w:proofErr w:type="spellEnd"/>
            <w:r w:rsidR="00ED6F61" w:rsidRPr="00ED6F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="00ED6F61" w:rsidRPr="00ED6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natalya</w:t>
            </w:r>
            <w:proofErr w:type="spellEnd"/>
            <w:r w:rsidR="00ED6F61" w:rsidRPr="00ED6F6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ED6F61" w:rsidRPr="00ED6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="00ED6F61" w:rsidRPr="00ED6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ED6F61" w:rsidRPr="00ED6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:rsidR="00ED6F61" w:rsidRPr="009B25BE" w:rsidRDefault="00ED6F61" w:rsidP="00ED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BE">
              <w:rPr>
                <w:rFonts w:ascii="Times New Roman" w:hAnsi="Times New Roman" w:cs="Times New Roman"/>
                <w:sz w:val="28"/>
                <w:szCs w:val="28"/>
              </w:rPr>
              <w:t>5 класс № 425</w:t>
            </w:r>
          </w:p>
          <w:p w:rsidR="00ED6F61" w:rsidRDefault="00ED6F61" w:rsidP="00ED6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5BE">
              <w:rPr>
                <w:rFonts w:ascii="Times New Roman" w:hAnsi="Times New Roman" w:cs="Times New Roman"/>
                <w:sz w:val="24"/>
                <w:szCs w:val="24"/>
              </w:rPr>
              <w:t>https://www.youtube.com/watch?v=c4RTEtK_RRw</w:t>
            </w:r>
          </w:p>
          <w:p w:rsidR="007E474E" w:rsidRPr="005D6D4F" w:rsidRDefault="007E474E" w:rsidP="00B1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7E474E" w:rsidRPr="00832835" w:rsidRDefault="007E474E" w:rsidP="001B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474E" w:rsidTr="00DF3320">
        <w:trPr>
          <w:trHeight w:val="3400"/>
        </w:trPr>
        <w:tc>
          <w:tcPr>
            <w:tcW w:w="1526" w:type="dxa"/>
          </w:tcPr>
          <w:p w:rsidR="007E474E" w:rsidRPr="00C4489A" w:rsidRDefault="007E474E" w:rsidP="001677E1">
            <w:pPr>
              <w:jc w:val="center"/>
              <w:rPr>
                <w:rFonts w:ascii="Times New Roman" w:hAnsi="Times New Roman" w:cs="Times New Roman"/>
              </w:rPr>
            </w:pPr>
            <w:r w:rsidRPr="00C4489A">
              <w:rPr>
                <w:rFonts w:ascii="Times New Roman" w:hAnsi="Times New Roman" w:cs="Times New Roman"/>
              </w:rPr>
              <w:t xml:space="preserve">Музыкальная литература Обучение       </w:t>
            </w:r>
            <w:r>
              <w:rPr>
                <w:rFonts w:ascii="Times New Roman" w:hAnsi="Times New Roman" w:cs="Times New Roman"/>
              </w:rPr>
              <w:t>8</w:t>
            </w:r>
            <w:r w:rsidRPr="00C4489A">
              <w:rPr>
                <w:rFonts w:ascii="Times New Roman" w:hAnsi="Times New Roman" w:cs="Times New Roman"/>
              </w:rPr>
              <w:t>лет</w:t>
            </w:r>
          </w:p>
          <w:p w:rsidR="007E474E" w:rsidRDefault="007E474E" w:rsidP="00167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474E" w:rsidRDefault="007E474E" w:rsidP="008328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E474E" w:rsidRDefault="000A5DD0" w:rsidP="00C478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E474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DF3320" w:rsidRPr="00025EF4" w:rsidRDefault="00DF3320" w:rsidP="00DF33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153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Классицизм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                                                         </w:t>
            </w:r>
            <w:proofErr w:type="spellStart"/>
            <w:proofErr w:type="gramStart"/>
            <w:r w:rsidRPr="001534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534FE">
              <w:rPr>
                <w:rFonts w:ascii="Times New Roman" w:hAnsi="Times New Roman" w:cs="Times New Roman"/>
                <w:bCs/>
                <w:sz w:val="28"/>
                <w:szCs w:val="28"/>
              </w:rPr>
              <w:t>лассици́зм</w:t>
            </w:r>
            <w:proofErr w:type="spellEnd"/>
            <w:proofErr w:type="gramEnd"/>
            <w:r w:rsidRPr="001534FE">
              <w:rPr>
                <w:rFonts w:ascii="Times New Roman" w:hAnsi="Times New Roman" w:cs="Times New Roman"/>
                <w:sz w:val="28"/>
                <w:szCs w:val="28"/>
              </w:rPr>
              <w:t xml:space="preserve"> (от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tooltip="Латинский язык" w:history="1">
              <w:r w:rsidRPr="001534F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лат.</w:t>
              </w:r>
            </w:hyperlink>
            <w:r w:rsidRPr="001534F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4" w:anchor="Латинский" w:tooltip="wikt:classicus" w:history="1">
              <w:r w:rsidRPr="001534FE">
                <w:rPr>
                  <w:rStyle w:val="a4"/>
                  <w:rFonts w:ascii="Times New Roman" w:hAnsi="Times New Roman" w:cs="Times New Roman"/>
                  <w:i/>
                  <w:iCs/>
                  <w:color w:val="auto"/>
                  <w:sz w:val="28"/>
                  <w:szCs w:val="28"/>
                  <w:lang w:val="la-Latn"/>
                </w:rPr>
                <w:t>classicus</w:t>
              </w:r>
            </w:hyperlink>
            <w:r w:rsidRPr="001534FE">
              <w:rPr>
                <w:rFonts w:ascii="Times New Roman" w:hAnsi="Times New Roman" w:cs="Times New Roman"/>
                <w:sz w:val="28"/>
                <w:szCs w:val="28"/>
              </w:rPr>
              <w:t xml:space="preserve"> «образцовый») — </w:t>
            </w:r>
            <w:hyperlink r:id="rId15" w:tooltip="Художественный стиль" w:history="1">
              <w:r w:rsidRPr="001534F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художественный стиль</w:t>
              </w:r>
            </w:hyperlink>
            <w:r w:rsidRPr="001534F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6" w:tooltip="Эстетика" w:history="1">
              <w:r w:rsidRPr="001534F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эстетическое</w:t>
              </w:r>
            </w:hyperlink>
            <w:r w:rsidRPr="001534FE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в </w:t>
            </w:r>
            <w:hyperlink r:id="rId17" w:tooltip="Европа" w:history="1">
              <w:r w:rsidRPr="001534F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европейской</w:t>
              </w:r>
            </w:hyperlink>
            <w:r w:rsidRPr="00153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tooltip="Культура" w:history="1">
              <w:r w:rsidRPr="001534F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культуре</w:t>
              </w:r>
            </w:hyperlink>
            <w:r w:rsidRPr="001534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9" w:tooltip="XVII" w:history="1">
              <w:r w:rsidRPr="001534F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XVII</w:t>
              </w:r>
            </w:hyperlink>
            <w:r w:rsidRPr="001534FE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hyperlink r:id="rId20" w:tooltip="XIX" w:history="1">
              <w:r w:rsidRPr="001534F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XIX</w:t>
              </w:r>
            </w:hyperlink>
            <w:r w:rsidRPr="001534FE"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Задание: смотреть видео, обратить внимание на основные черты классицизма в разных видах искусства.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Составить </w:t>
            </w:r>
            <w:r w:rsidRPr="00025EF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короткое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сообщение на тему Классицизм, можно 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Готовое задание </w:t>
            </w:r>
            <w:r w:rsidRPr="00195CCD">
              <w:rPr>
                <w:rFonts w:ascii="Times New Roman" w:hAnsi="Times New Roman" w:cs="Times New Roman"/>
                <w:sz w:val="28"/>
                <w:szCs w:val="28"/>
              </w:rPr>
              <w:t>отправить преподавателю в ВК</w:t>
            </w:r>
            <w:r w:rsidRPr="00195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7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E474E" w:rsidRPr="009863AB" w:rsidRDefault="00DF3320" w:rsidP="00986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5CCD">
              <w:rPr>
                <w:rFonts w:ascii="Times New Roman" w:hAnsi="Times New Roman" w:cs="Times New Roman"/>
                <w:sz w:val="28"/>
                <w:szCs w:val="28"/>
              </w:rPr>
              <w:t xml:space="preserve"> или на почту </w:t>
            </w:r>
            <w:proofErr w:type="spellStart"/>
            <w:r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hohlova</w:t>
            </w:r>
            <w:proofErr w:type="spellEnd"/>
            <w:r w:rsidRPr="00195CC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natalya</w:t>
            </w:r>
            <w:proofErr w:type="spellEnd"/>
            <w:r w:rsidRPr="00195CC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inbox</w:t>
            </w:r>
            <w:r w:rsidRPr="00195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195CC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195C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DF3320" w:rsidRPr="001534FE" w:rsidRDefault="00DF3320" w:rsidP="00DF3320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1534F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Классицизм в живописи, литературе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и архитектуре</w:t>
            </w:r>
          </w:p>
          <w:p w:rsidR="00DF3320" w:rsidRDefault="00DF3320" w:rsidP="00DF33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4FE">
              <w:rPr>
                <w:rFonts w:ascii="Times New Roman" w:hAnsi="Times New Roman" w:cs="Times New Roman"/>
                <w:sz w:val="28"/>
                <w:szCs w:val="28"/>
              </w:rPr>
              <w:t>https://www.youtube.com/watch?v=yHVzfKwg6Ig&amp;feature=emb_logo</w:t>
            </w:r>
          </w:p>
          <w:p w:rsidR="00DF3320" w:rsidRDefault="00DF3320" w:rsidP="00B1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320" w:rsidRDefault="00DF3320" w:rsidP="00B1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74E" w:rsidRDefault="007E474E" w:rsidP="00B14B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</w:tcPr>
          <w:p w:rsidR="007E474E" w:rsidRPr="001677E1" w:rsidRDefault="007E474E" w:rsidP="0007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7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7E474E" w:rsidRDefault="007E474E" w:rsidP="0007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Почта</w:t>
            </w:r>
          </w:p>
          <w:p w:rsidR="007E474E" w:rsidRPr="001677E1" w:rsidRDefault="007E474E" w:rsidP="00077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  <w:p w:rsidR="007E474E" w:rsidRDefault="007E474E" w:rsidP="000775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474E" w:rsidRDefault="007E474E" w:rsidP="001B46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835" w:rsidRDefault="00832835" w:rsidP="009863AB">
      <w:pPr>
        <w:rPr>
          <w:rFonts w:ascii="Times New Roman" w:hAnsi="Times New Roman" w:cs="Times New Roman"/>
          <w:sz w:val="28"/>
          <w:szCs w:val="28"/>
        </w:rPr>
      </w:pPr>
    </w:p>
    <w:sectPr w:rsidR="00832835" w:rsidSect="004049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5F68"/>
    <w:multiLevelType w:val="multilevel"/>
    <w:tmpl w:val="A73AF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1D7586"/>
    <w:multiLevelType w:val="multilevel"/>
    <w:tmpl w:val="CDA264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F3E00"/>
    <w:multiLevelType w:val="multilevel"/>
    <w:tmpl w:val="8C74B6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274E4"/>
    <w:multiLevelType w:val="hybridMultilevel"/>
    <w:tmpl w:val="5C5483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660F"/>
    <w:multiLevelType w:val="multilevel"/>
    <w:tmpl w:val="39CA86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0E43C1"/>
    <w:multiLevelType w:val="hybridMultilevel"/>
    <w:tmpl w:val="4BECFAF6"/>
    <w:lvl w:ilvl="0" w:tplc="716CA2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53F1C"/>
    <w:multiLevelType w:val="multilevel"/>
    <w:tmpl w:val="B28C4E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294A28"/>
    <w:multiLevelType w:val="multilevel"/>
    <w:tmpl w:val="62689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361A43"/>
    <w:multiLevelType w:val="multilevel"/>
    <w:tmpl w:val="5602D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0044B5"/>
    <w:multiLevelType w:val="multilevel"/>
    <w:tmpl w:val="15C8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673643"/>
    <w:multiLevelType w:val="multilevel"/>
    <w:tmpl w:val="C6BEF76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BE4AC2"/>
    <w:multiLevelType w:val="multilevel"/>
    <w:tmpl w:val="8B162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A87BD9"/>
    <w:multiLevelType w:val="hybridMultilevel"/>
    <w:tmpl w:val="5C548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321A2"/>
    <w:multiLevelType w:val="multilevel"/>
    <w:tmpl w:val="0F50D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3840EE"/>
    <w:multiLevelType w:val="hybridMultilevel"/>
    <w:tmpl w:val="4FEC6BC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9CD0B3E"/>
    <w:multiLevelType w:val="hybridMultilevel"/>
    <w:tmpl w:val="4FEC6BC6"/>
    <w:lvl w:ilvl="0" w:tplc="0419000F">
      <w:start w:val="1"/>
      <w:numFmt w:val="decimal"/>
      <w:lvlText w:val="%1."/>
      <w:lvlJc w:val="left"/>
      <w:pPr>
        <w:ind w:left="1528" w:hanging="360"/>
      </w:pPr>
    </w:lvl>
    <w:lvl w:ilvl="1" w:tplc="04190019">
      <w:start w:val="1"/>
      <w:numFmt w:val="lowerLetter"/>
      <w:lvlText w:val="%2."/>
      <w:lvlJc w:val="left"/>
      <w:pPr>
        <w:ind w:left="2248" w:hanging="360"/>
      </w:pPr>
    </w:lvl>
    <w:lvl w:ilvl="2" w:tplc="0419001B">
      <w:start w:val="1"/>
      <w:numFmt w:val="lowerRoman"/>
      <w:lvlText w:val="%3."/>
      <w:lvlJc w:val="right"/>
      <w:pPr>
        <w:ind w:left="2968" w:hanging="180"/>
      </w:pPr>
    </w:lvl>
    <w:lvl w:ilvl="3" w:tplc="0419000F">
      <w:start w:val="1"/>
      <w:numFmt w:val="decimal"/>
      <w:lvlText w:val="%4."/>
      <w:lvlJc w:val="left"/>
      <w:pPr>
        <w:ind w:left="3688" w:hanging="360"/>
      </w:pPr>
    </w:lvl>
    <w:lvl w:ilvl="4" w:tplc="04190019">
      <w:start w:val="1"/>
      <w:numFmt w:val="lowerLetter"/>
      <w:lvlText w:val="%5."/>
      <w:lvlJc w:val="left"/>
      <w:pPr>
        <w:ind w:left="4408" w:hanging="360"/>
      </w:pPr>
    </w:lvl>
    <w:lvl w:ilvl="5" w:tplc="0419001B">
      <w:start w:val="1"/>
      <w:numFmt w:val="lowerRoman"/>
      <w:lvlText w:val="%6."/>
      <w:lvlJc w:val="right"/>
      <w:pPr>
        <w:ind w:left="5128" w:hanging="180"/>
      </w:pPr>
    </w:lvl>
    <w:lvl w:ilvl="6" w:tplc="0419000F">
      <w:start w:val="1"/>
      <w:numFmt w:val="decimal"/>
      <w:lvlText w:val="%7."/>
      <w:lvlJc w:val="left"/>
      <w:pPr>
        <w:ind w:left="5848" w:hanging="360"/>
      </w:pPr>
    </w:lvl>
    <w:lvl w:ilvl="7" w:tplc="04190019">
      <w:start w:val="1"/>
      <w:numFmt w:val="lowerLetter"/>
      <w:lvlText w:val="%8."/>
      <w:lvlJc w:val="left"/>
      <w:pPr>
        <w:ind w:left="6568" w:hanging="360"/>
      </w:pPr>
    </w:lvl>
    <w:lvl w:ilvl="8" w:tplc="0419001B">
      <w:start w:val="1"/>
      <w:numFmt w:val="lowerRoman"/>
      <w:lvlText w:val="%9."/>
      <w:lvlJc w:val="right"/>
      <w:pPr>
        <w:ind w:left="7288" w:hanging="180"/>
      </w:pPr>
    </w:lvl>
  </w:abstractNum>
  <w:abstractNum w:abstractNumId="16">
    <w:nsid w:val="4AA67ADA"/>
    <w:multiLevelType w:val="multilevel"/>
    <w:tmpl w:val="8BC8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CB01D0"/>
    <w:multiLevelType w:val="hybridMultilevel"/>
    <w:tmpl w:val="84F653DA"/>
    <w:lvl w:ilvl="0" w:tplc="277C37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7551E"/>
    <w:multiLevelType w:val="multilevel"/>
    <w:tmpl w:val="480A01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854F91"/>
    <w:multiLevelType w:val="hybridMultilevel"/>
    <w:tmpl w:val="85686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23068"/>
    <w:multiLevelType w:val="multilevel"/>
    <w:tmpl w:val="94B8FA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C64A66"/>
    <w:multiLevelType w:val="multilevel"/>
    <w:tmpl w:val="E77288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3540EF"/>
    <w:multiLevelType w:val="hybridMultilevel"/>
    <w:tmpl w:val="B3DC8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F4400"/>
    <w:multiLevelType w:val="multilevel"/>
    <w:tmpl w:val="FC96A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FF7EB8"/>
    <w:multiLevelType w:val="hybridMultilevel"/>
    <w:tmpl w:val="D74E45B2"/>
    <w:lvl w:ilvl="0" w:tplc="42201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22B4C"/>
    <w:multiLevelType w:val="multilevel"/>
    <w:tmpl w:val="7F72D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9D3ED7"/>
    <w:multiLevelType w:val="hybridMultilevel"/>
    <w:tmpl w:val="EACE6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90F6D"/>
    <w:multiLevelType w:val="multilevel"/>
    <w:tmpl w:val="F2486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BE331D"/>
    <w:multiLevelType w:val="multilevel"/>
    <w:tmpl w:val="56F8D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2B4913"/>
    <w:multiLevelType w:val="hybridMultilevel"/>
    <w:tmpl w:val="979EF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226F68"/>
    <w:multiLevelType w:val="multilevel"/>
    <w:tmpl w:val="5D5AD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9"/>
  </w:num>
  <w:num w:numId="3">
    <w:abstractNumId w:val="19"/>
  </w:num>
  <w:num w:numId="4">
    <w:abstractNumId w:val="22"/>
  </w:num>
  <w:num w:numId="5">
    <w:abstractNumId w:val="17"/>
  </w:num>
  <w:num w:numId="6">
    <w:abstractNumId w:val="3"/>
  </w:num>
  <w:num w:numId="7">
    <w:abstractNumId w:val="12"/>
  </w:num>
  <w:num w:numId="8">
    <w:abstractNumId w:val="14"/>
  </w:num>
  <w:num w:numId="9">
    <w:abstractNumId w:val="15"/>
  </w:num>
  <w:num w:numId="10">
    <w:abstractNumId w:val="5"/>
  </w:num>
  <w:num w:numId="11">
    <w:abstractNumId w:val="24"/>
  </w:num>
  <w:num w:numId="12">
    <w:abstractNumId w:val="25"/>
  </w:num>
  <w:num w:numId="13">
    <w:abstractNumId w:val="13"/>
  </w:num>
  <w:num w:numId="14">
    <w:abstractNumId w:val="6"/>
  </w:num>
  <w:num w:numId="15">
    <w:abstractNumId w:val="16"/>
  </w:num>
  <w:num w:numId="16">
    <w:abstractNumId w:val="8"/>
  </w:num>
  <w:num w:numId="17">
    <w:abstractNumId w:val="27"/>
  </w:num>
  <w:num w:numId="18">
    <w:abstractNumId w:val="18"/>
  </w:num>
  <w:num w:numId="19">
    <w:abstractNumId w:val="30"/>
  </w:num>
  <w:num w:numId="20">
    <w:abstractNumId w:val="21"/>
  </w:num>
  <w:num w:numId="21">
    <w:abstractNumId w:val="9"/>
  </w:num>
  <w:num w:numId="22">
    <w:abstractNumId w:val="20"/>
  </w:num>
  <w:num w:numId="23">
    <w:abstractNumId w:val="0"/>
  </w:num>
  <w:num w:numId="24">
    <w:abstractNumId w:val="2"/>
  </w:num>
  <w:num w:numId="25">
    <w:abstractNumId w:val="23"/>
  </w:num>
  <w:num w:numId="26">
    <w:abstractNumId w:val="1"/>
  </w:num>
  <w:num w:numId="27">
    <w:abstractNumId w:val="7"/>
  </w:num>
  <w:num w:numId="28">
    <w:abstractNumId w:val="10"/>
  </w:num>
  <w:num w:numId="29">
    <w:abstractNumId w:val="28"/>
  </w:num>
  <w:num w:numId="30">
    <w:abstractNumId w:val="4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7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5790A"/>
    <w:rsid w:val="00033FC3"/>
    <w:rsid w:val="000644A1"/>
    <w:rsid w:val="0007758B"/>
    <w:rsid w:val="00092E72"/>
    <w:rsid w:val="000A02C9"/>
    <w:rsid w:val="000A5DD0"/>
    <w:rsid w:val="000B0D3A"/>
    <w:rsid w:val="000C4C53"/>
    <w:rsid w:val="000D519C"/>
    <w:rsid w:val="00112253"/>
    <w:rsid w:val="0016433A"/>
    <w:rsid w:val="00166C67"/>
    <w:rsid w:val="001677E1"/>
    <w:rsid w:val="00167A2C"/>
    <w:rsid w:val="001815F1"/>
    <w:rsid w:val="00195CCD"/>
    <w:rsid w:val="001A573D"/>
    <w:rsid w:val="001B1700"/>
    <w:rsid w:val="001B465B"/>
    <w:rsid w:val="001C0D4D"/>
    <w:rsid w:val="001C1DE9"/>
    <w:rsid w:val="001D0EED"/>
    <w:rsid w:val="001E0DFE"/>
    <w:rsid w:val="001E542B"/>
    <w:rsid w:val="001E6669"/>
    <w:rsid w:val="001F7276"/>
    <w:rsid w:val="00235D14"/>
    <w:rsid w:val="00245FF9"/>
    <w:rsid w:val="00293658"/>
    <w:rsid w:val="002B381F"/>
    <w:rsid w:val="002B5EA5"/>
    <w:rsid w:val="002C3271"/>
    <w:rsid w:val="002C499C"/>
    <w:rsid w:val="002D1535"/>
    <w:rsid w:val="00344F33"/>
    <w:rsid w:val="00346EA9"/>
    <w:rsid w:val="00391D20"/>
    <w:rsid w:val="003946CD"/>
    <w:rsid w:val="00396FEC"/>
    <w:rsid w:val="003B1205"/>
    <w:rsid w:val="003B1AC8"/>
    <w:rsid w:val="003D134B"/>
    <w:rsid w:val="003D4A8D"/>
    <w:rsid w:val="003E4267"/>
    <w:rsid w:val="003F0EA2"/>
    <w:rsid w:val="00404987"/>
    <w:rsid w:val="00411163"/>
    <w:rsid w:val="0043710D"/>
    <w:rsid w:val="00464F24"/>
    <w:rsid w:val="0046662C"/>
    <w:rsid w:val="0047248A"/>
    <w:rsid w:val="00476F22"/>
    <w:rsid w:val="00484B6F"/>
    <w:rsid w:val="00494908"/>
    <w:rsid w:val="004A5425"/>
    <w:rsid w:val="004E2157"/>
    <w:rsid w:val="004F35E5"/>
    <w:rsid w:val="0050217A"/>
    <w:rsid w:val="00507141"/>
    <w:rsid w:val="00513C70"/>
    <w:rsid w:val="00526462"/>
    <w:rsid w:val="00543272"/>
    <w:rsid w:val="00556457"/>
    <w:rsid w:val="00572676"/>
    <w:rsid w:val="005D6D4F"/>
    <w:rsid w:val="005F01C9"/>
    <w:rsid w:val="005F26B0"/>
    <w:rsid w:val="00652097"/>
    <w:rsid w:val="00682838"/>
    <w:rsid w:val="006831AF"/>
    <w:rsid w:val="006B300E"/>
    <w:rsid w:val="006C5EDC"/>
    <w:rsid w:val="006F1A9D"/>
    <w:rsid w:val="00706FDA"/>
    <w:rsid w:val="007101F7"/>
    <w:rsid w:val="0074446B"/>
    <w:rsid w:val="007557AB"/>
    <w:rsid w:val="00761A21"/>
    <w:rsid w:val="00764BF2"/>
    <w:rsid w:val="00784A5E"/>
    <w:rsid w:val="007B75AD"/>
    <w:rsid w:val="007C260D"/>
    <w:rsid w:val="007C6FCC"/>
    <w:rsid w:val="007D766D"/>
    <w:rsid w:val="007E2F6F"/>
    <w:rsid w:val="007E474E"/>
    <w:rsid w:val="007F1B74"/>
    <w:rsid w:val="00826596"/>
    <w:rsid w:val="00832835"/>
    <w:rsid w:val="008405BB"/>
    <w:rsid w:val="0085042F"/>
    <w:rsid w:val="008905C3"/>
    <w:rsid w:val="008C7A28"/>
    <w:rsid w:val="008E6E3C"/>
    <w:rsid w:val="008F758A"/>
    <w:rsid w:val="009047A2"/>
    <w:rsid w:val="00904A2E"/>
    <w:rsid w:val="00906634"/>
    <w:rsid w:val="00914961"/>
    <w:rsid w:val="0095611B"/>
    <w:rsid w:val="00982037"/>
    <w:rsid w:val="009863AB"/>
    <w:rsid w:val="009939AD"/>
    <w:rsid w:val="009A0D90"/>
    <w:rsid w:val="009A1942"/>
    <w:rsid w:val="009A1F19"/>
    <w:rsid w:val="009A7BD9"/>
    <w:rsid w:val="009D3718"/>
    <w:rsid w:val="009D3A8E"/>
    <w:rsid w:val="009E600B"/>
    <w:rsid w:val="009F652A"/>
    <w:rsid w:val="00A10F60"/>
    <w:rsid w:val="00A128B4"/>
    <w:rsid w:val="00A160FA"/>
    <w:rsid w:val="00A60C1D"/>
    <w:rsid w:val="00AB1ED7"/>
    <w:rsid w:val="00AB6689"/>
    <w:rsid w:val="00AF2D89"/>
    <w:rsid w:val="00B05204"/>
    <w:rsid w:val="00B1082B"/>
    <w:rsid w:val="00B14B08"/>
    <w:rsid w:val="00B221EF"/>
    <w:rsid w:val="00B244E7"/>
    <w:rsid w:val="00B33D96"/>
    <w:rsid w:val="00B546DE"/>
    <w:rsid w:val="00B75A31"/>
    <w:rsid w:val="00B82195"/>
    <w:rsid w:val="00B9298E"/>
    <w:rsid w:val="00BA11A5"/>
    <w:rsid w:val="00BA444D"/>
    <w:rsid w:val="00BB2B5C"/>
    <w:rsid w:val="00C16B25"/>
    <w:rsid w:val="00C4489A"/>
    <w:rsid w:val="00C478EA"/>
    <w:rsid w:val="00C66370"/>
    <w:rsid w:val="00C92F10"/>
    <w:rsid w:val="00D01FF2"/>
    <w:rsid w:val="00D02488"/>
    <w:rsid w:val="00D2380E"/>
    <w:rsid w:val="00D23C90"/>
    <w:rsid w:val="00D24F8E"/>
    <w:rsid w:val="00D5790A"/>
    <w:rsid w:val="00D74BFF"/>
    <w:rsid w:val="00D83652"/>
    <w:rsid w:val="00DA213D"/>
    <w:rsid w:val="00DB06F8"/>
    <w:rsid w:val="00DB0A54"/>
    <w:rsid w:val="00DC1605"/>
    <w:rsid w:val="00DE5F5C"/>
    <w:rsid w:val="00DF3320"/>
    <w:rsid w:val="00E116B7"/>
    <w:rsid w:val="00E11A3D"/>
    <w:rsid w:val="00E13487"/>
    <w:rsid w:val="00E24FFD"/>
    <w:rsid w:val="00E31594"/>
    <w:rsid w:val="00E35D13"/>
    <w:rsid w:val="00E41F28"/>
    <w:rsid w:val="00E46613"/>
    <w:rsid w:val="00E612AD"/>
    <w:rsid w:val="00E62782"/>
    <w:rsid w:val="00E6389C"/>
    <w:rsid w:val="00E67383"/>
    <w:rsid w:val="00E67896"/>
    <w:rsid w:val="00E731B8"/>
    <w:rsid w:val="00E735BF"/>
    <w:rsid w:val="00E75FDB"/>
    <w:rsid w:val="00E876D9"/>
    <w:rsid w:val="00E924C4"/>
    <w:rsid w:val="00ED2060"/>
    <w:rsid w:val="00ED6F61"/>
    <w:rsid w:val="00EE4081"/>
    <w:rsid w:val="00EE4F9E"/>
    <w:rsid w:val="00EE7139"/>
    <w:rsid w:val="00F1145E"/>
    <w:rsid w:val="00F3603A"/>
    <w:rsid w:val="00F413F3"/>
    <w:rsid w:val="00F42E27"/>
    <w:rsid w:val="00F571D6"/>
    <w:rsid w:val="00F75B17"/>
    <w:rsid w:val="00F96826"/>
    <w:rsid w:val="00FB7001"/>
    <w:rsid w:val="00FC05FA"/>
    <w:rsid w:val="00FD45A9"/>
    <w:rsid w:val="00FE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4C5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4C5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E6E3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D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92F10"/>
  </w:style>
  <w:style w:type="paragraph" w:styleId="a8">
    <w:name w:val="Balloon Text"/>
    <w:basedOn w:val="a"/>
    <w:link w:val="a9"/>
    <w:uiPriority w:val="99"/>
    <w:semiHidden/>
    <w:unhideWhenUsed/>
    <w:rsid w:val="009D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3A8E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C1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16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C4C5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4C53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8E6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u.wikipedia.org/wiki/%D0%9B%D0%B0%D1%82%D0%B8%D0%BD%D1%81%D0%BA%D0%B8%D0%B9_%D1%8F%D0%B7%D1%8B%D0%BA" TargetMode="External"/><Relationship Id="rId18" Type="http://schemas.openxmlformats.org/officeDocument/2006/relationships/hyperlink" Target="https://ru.wikipedia.org/wiki/%D0%9A%D1%83%D0%BB%D1%8C%D1%82%D1%83%D1%80%D0%B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https://ru.wikipedia.org/wiki/%D0%95%D0%B2%D1%80%D0%BE%D0%BF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D%D1%81%D1%82%D0%B5%D1%82%D0%B8%D0%BA%D0%B0" TargetMode="External"/><Relationship Id="rId20" Type="http://schemas.openxmlformats.org/officeDocument/2006/relationships/hyperlink" Target="https://ru.wikipedia.org/wiki/XI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5%D1%83%D0%B4%D0%BE%D0%B6%D0%B5%D1%81%D1%82%D0%B2%D0%B5%D0%BD%D0%BD%D1%8B%D0%B9_%D1%81%D1%82%D0%B8%D0%BB%D1%8C" TargetMode="External"/><Relationship Id="rId23" Type="http://schemas.microsoft.com/office/2007/relationships/stylesWithEffects" Target="stylesWithEffects.xml"/><Relationship Id="rId10" Type="http://schemas.openxmlformats.org/officeDocument/2006/relationships/image" Target="media/image5.jpeg"/><Relationship Id="rId19" Type="http://schemas.openxmlformats.org/officeDocument/2006/relationships/hyperlink" Target="https://ru.wikipedia.org/wiki/XVI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ru.wiktionary.org/wiki/classicu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D8369-83AA-4078-BC55-60CFC4B1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1047</TotalTime>
  <Pages>5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Александр</cp:lastModifiedBy>
  <cp:revision>73</cp:revision>
  <dcterms:created xsi:type="dcterms:W3CDTF">2020-03-21T07:18:00Z</dcterms:created>
  <dcterms:modified xsi:type="dcterms:W3CDTF">2020-11-05T17:47:00Z</dcterms:modified>
</cp:coreProperties>
</file>